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jjyv9nhg5u4w" w:id="0"/>
      <w:bookmarkEnd w:id="0"/>
      <w:r w:rsidDel="00000000" w:rsidR="00000000" w:rsidRPr="00000000">
        <w:rPr>
          <w:rtl w:val="0"/>
        </w:rPr>
        <w:t xml:space="preserve">IMAGEN (FORMATO JPG)</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color w:val="1155cc"/>
          <w:u w:val="single"/>
        </w:rPr>
      </w:pPr>
      <w:r w:rsidDel="00000000" w:rsidR="00000000" w:rsidRPr="00000000">
        <w:rPr>
          <w:rtl w:val="0"/>
        </w:rPr>
        <w:t xml:space="preserve">véase carpeta compartida</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pStyle w:val="Heading2"/>
        <w:rPr/>
      </w:pPr>
      <w:bookmarkStart w:colFirst="0" w:colLast="0" w:name="_heading=h.5cc35rwh3lre" w:id="1"/>
      <w:bookmarkEnd w:id="1"/>
      <w:r w:rsidDel="00000000" w:rsidR="00000000" w:rsidRPr="00000000">
        <w:rPr>
          <w:rtl w:val="0"/>
        </w:rPr>
        <w:t xml:space="preserve">TÍTULO</w:t>
      </w:r>
    </w:p>
    <w:p w:rsidR="00000000" w:rsidDel="00000000" w:rsidP="00000000" w:rsidRDefault="00000000" w:rsidRPr="00000000" w14:paraId="00000007">
      <w:pPr>
        <w:rPr>
          <w:b w:val="1"/>
        </w:rPr>
      </w:pPr>
      <w:r w:rsidDel="00000000" w:rsidR="00000000" w:rsidRPr="00000000">
        <w:rPr>
          <w:b w:val="1"/>
          <w:rtl w:val="0"/>
        </w:rPr>
        <w:t xml:space="preserve">FREEPORT 1: ANATOMÍAS DE UNA CAJA NEGRA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heading=h.btk7mv10rpn5" w:id="2"/>
      <w:bookmarkEnd w:id="2"/>
      <w:r w:rsidDel="00000000" w:rsidR="00000000" w:rsidRPr="00000000">
        <w:rPr>
          <w:rtl w:val="0"/>
        </w:rPr>
        <w:t xml:space="preserve">SUBTÍTULO </w:t>
      </w:r>
    </w:p>
    <w:p w:rsidR="00000000" w:rsidDel="00000000" w:rsidP="00000000" w:rsidRDefault="00000000" w:rsidRPr="00000000" w14:paraId="0000000A">
      <w:pPr>
        <w:rPr/>
      </w:pPr>
      <w:r w:rsidDel="00000000" w:rsidR="00000000" w:rsidRPr="00000000">
        <w:rPr>
          <w:rtl w:val="0"/>
        </w:rPr>
        <w:t xml:space="preserve">Cartografía crítica de Internet y su entorno (Dirigido por Vladan Joler -SHARE Lab)</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heading=h.2mbpvbewga3v" w:id="3"/>
      <w:bookmarkEnd w:id="3"/>
      <w:r w:rsidDel="00000000" w:rsidR="00000000" w:rsidRPr="00000000">
        <w:rPr>
          <w:rtl w:val="0"/>
        </w:rPr>
        <w:t xml:space="preserve">RESUMEN</w:t>
      </w:r>
    </w:p>
    <w:p w:rsidR="00000000" w:rsidDel="00000000" w:rsidP="00000000" w:rsidRDefault="00000000" w:rsidRPr="00000000" w14:paraId="0000000D">
      <w:pPr>
        <w:widowControl w:val="0"/>
        <w:spacing w:after="0" w:line="276"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rtl w:val="0"/>
        </w:rPr>
        <w:t xml:space="preserve">Anatomías de una caja negra</w:t>
      </w:r>
      <w:r w:rsidDel="00000000" w:rsidR="00000000" w:rsidRPr="00000000">
        <w:rPr>
          <w:rFonts w:ascii="Arial" w:cs="Arial" w:eastAsia="Arial" w:hAnsi="Arial"/>
          <w:rtl w:val="0"/>
        </w:rPr>
        <w:t xml:space="preserve"> es un laboratorio de investigación y creación alrededor de la noción de mapeo de sistemas complejos y de las actuales infraestructuras de explotación. El proyecto "</w:t>
      </w:r>
      <w:hyperlink r:id="rId7">
        <w:r w:rsidDel="00000000" w:rsidR="00000000" w:rsidRPr="00000000">
          <w:rPr>
            <w:rFonts w:ascii="Arial" w:cs="Arial" w:eastAsia="Arial" w:hAnsi="Arial"/>
            <w:color w:val="1155cc"/>
            <w:u w:val="single"/>
            <w:rtl w:val="0"/>
          </w:rPr>
          <w:t xml:space="preserve">Anatomy of an AI system</w:t>
        </w:r>
      </w:hyperlink>
      <w:r w:rsidDel="00000000" w:rsidR="00000000" w:rsidRPr="00000000">
        <w:rPr>
          <w:rFonts w:ascii="Arial" w:cs="Arial" w:eastAsia="Arial" w:hAnsi="Arial"/>
          <w:rtl w:val="0"/>
        </w:rPr>
        <w:t xml:space="preserve">" de Joler y Crawford será el punto de partida de un intrépido viaje por los sistemas de entrega de paquetes de Internet, la sofisticada fábrica algorítmica de Facebook y los aspectos invisibles de tecnología que en realidad opera como sistema de extracción de inteligencia a escala planetaria bajo la etiqueta futurista de aprendizaje automático y similares.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heading=h.vpphdms3k6o5" w:id="4"/>
      <w:bookmarkEnd w:id="4"/>
      <w:r w:rsidDel="00000000" w:rsidR="00000000" w:rsidRPr="00000000">
        <w:rPr>
          <w:rtl w:val="0"/>
        </w:rPr>
        <w:t xml:space="preserve">DESCRIPCIÓN</w:t>
      </w:r>
    </w:p>
    <w:p w:rsidR="00000000" w:rsidDel="00000000" w:rsidP="00000000" w:rsidRDefault="00000000" w:rsidRPr="00000000" w14:paraId="00000010">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Te animaremos a convertirte en en cartógrafa/o del siglo XXI y emprender un viaje tanto en el tiempo como en el espacio: desde el tiempo profundo (</w:t>
      </w:r>
      <w:r w:rsidDel="00000000" w:rsidR="00000000" w:rsidRPr="00000000">
        <w:rPr>
          <w:rFonts w:ascii="Arial" w:cs="Arial" w:eastAsia="Arial" w:hAnsi="Arial"/>
          <w:i w:val="1"/>
          <w:rtl w:val="0"/>
        </w:rPr>
        <w:t xml:space="preserve">deep time</w:t>
      </w:r>
      <w:r w:rsidDel="00000000" w:rsidR="00000000" w:rsidRPr="00000000">
        <w:rPr>
          <w:rFonts w:ascii="Arial" w:cs="Arial" w:eastAsia="Arial" w:hAnsi="Arial"/>
          <w:rtl w:val="0"/>
        </w:rPr>
        <w:t xml:space="preserve">) de la formación geológica hasta el futuro acelerado de redes sociales distópicas, desde la nanoescala de las moléculas de una batería hasta la escala planetaria de las cadenas de producción y suministro contemporáneas. De hecho, el objetivo principal de este laboratorio es precisamente representar este problema de escala, centrándose en lo grande o lo minúsculo, lo lento o lo superrápido.</w:t>
      </w:r>
    </w:p>
    <w:p w:rsidR="00000000" w:rsidDel="00000000" w:rsidP="00000000" w:rsidRDefault="00000000" w:rsidRPr="00000000" w14:paraId="0000001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El mapa conceptual de la “Anatomía de un sistema de Inteligencia Artificial” aparecerá entonces como una estrategia narrativa que reduce la complejidad, amplía los detalles, sigue pistas narrativas y establece vínculos donde aparentemente no los hay. A partir de ahí, utilizarás tus habilidades para sumergirte en una investigación de tu propio entorno (cultural o geográfico) o bien una investigación global, por ejemplo, rastreando la vida útil de un elemento específico. En este proceso podrás diseñar nuevas maneras de enfocar fenómenos invisibles o, por el contrario, hacer un </w:t>
      </w:r>
      <w:r w:rsidDel="00000000" w:rsidR="00000000" w:rsidRPr="00000000">
        <w:rPr>
          <w:rFonts w:ascii="Arial" w:cs="Arial" w:eastAsia="Arial" w:hAnsi="Arial"/>
          <w:i w:val="1"/>
          <w:rtl w:val="0"/>
        </w:rPr>
        <w:t xml:space="preserve">zoom out</w:t>
      </w:r>
      <w:r w:rsidDel="00000000" w:rsidR="00000000" w:rsidRPr="00000000">
        <w:rPr>
          <w:rFonts w:ascii="Arial" w:cs="Arial" w:eastAsia="Arial" w:hAnsi="Arial"/>
          <w:rtl w:val="0"/>
        </w:rPr>
        <w:t xml:space="preserve"> y atreverte a dibujar una cartografía cosmo-tecnológica completamente inédita.</w:t>
      </w:r>
    </w:p>
    <w:p w:rsidR="00000000" w:rsidDel="00000000" w:rsidP="00000000" w:rsidRDefault="00000000" w:rsidRPr="00000000" w14:paraId="0000001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Entenderemos la representación de mapas y diagramas como una forma de poesía o narración no lineal que necesita tanto conocimientos técnicos (gráficos de red, análisis de metadatos, investigaciones de patentes, extracción de datos) como un enfoque conceptual (ensamblajes, mapas de errores, aproximaciones, sesgos, falacias y vulnerabilidades).</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b w:val="1"/>
          <w:rtl w:val="0"/>
        </w:rPr>
        <w:t xml:space="preserve">Dirigido por Vladan Joler, </w:t>
      </w:r>
      <w:r w:rsidDel="00000000" w:rsidR="00000000" w:rsidRPr="00000000">
        <w:rPr>
          <w:rtl w:val="0"/>
        </w:rPr>
        <w:t xml:space="preserve">profesor de la Academia de las Artes de la Universidad de Novi Sad y fundador de la Fundación SHARE. Dirige SHARE Lab, un laboratorio de investigación e investigación que explora los aspectos técnicos y sociales de la transparencia algorítmica, la explotación digital, las infraestructuras invisibles y las cajas negras de la sociedad tecnológica.</w:t>
      </w:r>
    </w:p>
    <w:p w:rsidR="00000000" w:rsidDel="00000000" w:rsidP="00000000" w:rsidRDefault="00000000" w:rsidRPr="00000000" w14:paraId="00000018">
      <w:pPr>
        <w:spacing w:after="0" w:line="240" w:lineRule="auto"/>
        <w:rPr>
          <w:rFonts w:ascii="Arial" w:cs="Arial" w:eastAsia="Arial" w:hAnsi="Arial"/>
        </w:rPr>
      </w:pPr>
      <w:hyperlink r:id="rId8">
        <w:r w:rsidDel="00000000" w:rsidR="00000000" w:rsidRPr="00000000">
          <w:rPr>
            <w:rFonts w:ascii="Arial" w:cs="Arial" w:eastAsia="Arial" w:hAnsi="Arial"/>
            <w:color w:val="1155cc"/>
            <w:u w:val="single"/>
            <w:rtl w:val="0"/>
          </w:rPr>
          <w:t xml:space="preserve">https://labs.rs/en/</w:t>
        </w:r>
      </w:hyperlink>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hyperlink r:id="rId9">
        <w:r w:rsidDel="00000000" w:rsidR="00000000" w:rsidRPr="00000000">
          <w:rPr>
            <w:rFonts w:ascii="Arial" w:cs="Arial" w:eastAsia="Arial" w:hAnsi="Arial"/>
            <w:color w:val="1155cc"/>
            <w:u w:val="single"/>
            <w:rtl w:val="0"/>
          </w:rPr>
          <w:t xml:space="preserve">https://anatomyof.ai/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rPr>
          <w:rFonts w:ascii="Arial" w:cs="Arial" w:eastAsia="Arial" w:hAnsi="Arial"/>
        </w:rPr>
      </w:pPr>
      <w:hyperlink r:id="rId10">
        <w:r w:rsidDel="00000000" w:rsidR="00000000" w:rsidRPr="00000000">
          <w:rPr>
            <w:rFonts w:ascii="Arial" w:cs="Arial" w:eastAsia="Arial" w:hAnsi="Arial"/>
            <w:color w:val="1155cc"/>
            <w:u w:val="single"/>
            <w:rtl w:val="0"/>
          </w:rPr>
          <w:t xml:space="preserve">https://nooscope.ai/</w:t>
        </w:r>
      </w:hyperlink>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b w:val="1"/>
          <w:rtl w:val="0"/>
        </w:rPr>
        <w:t xml:space="preserve">Comisariado por Bani Brusadin, </w:t>
      </w:r>
      <w:r w:rsidDel="00000000" w:rsidR="00000000" w:rsidRPr="00000000">
        <w:rPr>
          <w:rtl w:val="0"/>
        </w:rPr>
        <w:t xml:space="preserve">co-comisario del festival Tentacular en Matadero y co-fundador, junto con los artistas Eva y Franco Mattes, del festival de arte no convencional, guerrilla de la comunicación y entretenimiento radical </w:t>
      </w:r>
      <w:hyperlink r:id="rId11">
        <w:r w:rsidDel="00000000" w:rsidR="00000000" w:rsidRPr="00000000">
          <w:rPr>
            <w:color w:val="1155cc"/>
            <w:u w:val="single"/>
            <w:rtl w:val="0"/>
          </w:rPr>
          <w:t xml:space="preserve">The Influencers</w:t>
        </w:r>
      </w:hyperlink>
      <w:r w:rsidDel="00000000" w:rsidR="00000000" w:rsidRPr="00000000">
        <w:rPr>
          <w:rtl w:val="0"/>
        </w:rPr>
        <w:t xml:space="preserve"> (CCCB Barcelona, 2004 - 2019). Como investigador se ocupa de producción artística, culturas digitales, tecnología y sociedad y es profesor asociado en la Universidad de Barcelona y docente en Elisava y Esdi. </w:t>
      </w:r>
      <w:hyperlink r:id="rId12">
        <w:r w:rsidDel="00000000" w:rsidR="00000000" w:rsidRPr="00000000">
          <w:rPr>
            <w:color w:val="1155cc"/>
            <w:u w:val="single"/>
            <w:rtl w:val="0"/>
          </w:rPr>
          <w:t xml:space="preserve">https://theinfluencers.org/bani-brusadin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pStyle w:val="Heading2"/>
        <w:rPr/>
      </w:pPr>
      <w:bookmarkStart w:colFirst="0" w:colLast="0" w:name="_heading=h.sko82pl6xox0" w:id="5"/>
      <w:bookmarkEnd w:id="5"/>
      <w:r w:rsidDel="00000000" w:rsidR="00000000" w:rsidRPr="00000000">
        <w:rPr>
          <w:rtl w:val="0"/>
        </w:rPr>
        <w:t xml:space="preserve">TÍTULO INGLÉS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Anatomies of a black box</w:t>
      </w:r>
    </w:p>
    <w:p w:rsidR="00000000" w:rsidDel="00000000" w:rsidP="00000000" w:rsidRDefault="00000000" w:rsidRPr="00000000" w14:paraId="00000021">
      <w:pPr>
        <w:pStyle w:val="Heading2"/>
        <w:rPr/>
      </w:pPr>
      <w:bookmarkStart w:colFirst="0" w:colLast="0" w:name="_heading=h.lmvl1m8d18nv" w:id="6"/>
      <w:bookmarkEnd w:id="6"/>
      <w:r w:rsidDel="00000000" w:rsidR="00000000" w:rsidRPr="00000000">
        <w:rPr>
          <w:rtl w:val="0"/>
        </w:rPr>
        <w:t xml:space="preserve">SUBTÍTULO INGLÉS</w:t>
      </w:r>
    </w:p>
    <w:p w:rsidR="00000000" w:rsidDel="00000000" w:rsidP="00000000" w:rsidRDefault="00000000" w:rsidRPr="00000000" w14:paraId="00000022">
      <w:pPr>
        <w:rPr/>
      </w:pPr>
      <w:r w:rsidDel="00000000" w:rsidR="00000000" w:rsidRPr="00000000">
        <w:rPr>
          <w:rtl w:val="0"/>
        </w:rPr>
        <w:t xml:space="preserve">Critical Cartography of the Internet and beyond (with Vladan Joler - SHARE Lab)</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bookmarkStart w:colFirst="0" w:colLast="0" w:name="_heading=h.iimnp9wj2jvt" w:id="7"/>
      <w:bookmarkEnd w:id="7"/>
      <w:r w:rsidDel="00000000" w:rsidR="00000000" w:rsidRPr="00000000">
        <w:rPr>
          <w:rtl w:val="0"/>
        </w:rPr>
        <w:t xml:space="preserve">RESUMEN INGLÉS</w:t>
      </w:r>
    </w:p>
    <w:p w:rsidR="00000000" w:rsidDel="00000000" w:rsidP="00000000" w:rsidRDefault="00000000" w:rsidRPr="00000000" w14:paraId="00000025">
      <w:pPr>
        <w:widowControl w:val="0"/>
        <w:spacing w:after="0" w:line="276" w:lineRule="auto"/>
        <w:rPr/>
      </w:pPr>
      <w:r w:rsidDel="00000000" w:rsidR="00000000" w:rsidRPr="00000000">
        <w:rPr>
          <w:rFonts w:ascii="Arial" w:cs="Arial" w:eastAsia="Arial" w:hAnsi="Arial"/>
          <w:b w:val="1"/>
          <w:i w:val="1"/>
          <w:rtl w:val="0"/>
        </w:rPr>
        <w:t xml:space="preserve">Anatomies of a black box</w:t>
      </w:r>
      <w:r w:rsidDel="00000000" w:rsidR="00000000" w:rsidRPr="00000000">
        <w:rPr>
          <w:rFonts w:ascii="Arial" w:cs="Arial" w:eastAsia="Arial" w:hAnsi="Arial"/>
          <w:rtl w:val="0"/>
        </w:rPr>
        <w:t xml:space="preserve"> is a laboratory about mapping contemporary complex systems and infrastructures of exploitation. Taking Joler and Crawford’s “</w:t>
      </w:r>
      <w:hyperlink r:id="rId13">
        <w:r w:rsidDel="00000000" w:rsidR="00000000" w:rsidRPr="00000000">
          <w:rPr>
            <w:rFonts w:ascii="Arial" w:cs="Arial" w:eastAsia="Arial" w:hAnsi="Arial"/>
            <w:color w:val="1155cc"/>
            <w:u w:val="single"/>
            <w:rtl w:val="0"/>
          </w:rPr>
          <w:t xml:space="preserve">Anatomy of an AI system</w:t>
        </w:r>
      </w:hyperlink>
      <w:r w:rsidDel="00000000" w:rsidR="00000000" w:rsidRPr="00000000">
        <w:rPr>
          <w:rFonts w:ascii="Arial" w:cs="Arial" w:eastAsia="Arial" w:hAnsi="Arial"/>
          <w:rtl w:val="0"/>
        </w:rPr>
        <w:t xml:space="preserve">” as the starting point, you will be led into a roller coaster trip through the simple internet packet delivery system, following with Facebook’s sophisticated algorithmic factory, and going even deeper into fashionable corporate devices that actually operate as planetary-scale systems of knowledge extraction under the futurist label of machine learning and the likes.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heading=h.5hf003j0svzn" w:id="8"/>
      <w:bookmarkEnd w:id="8"/>
      <w:r w:rsidDel="00000000" w:rsidR="00000000" w:rsidRPr="00000000">
        <w:rPr>
          <w:rtl w:val="0"/>
        </w:rPr>
        <w:t xml:space="preserve">DESCRIPCIÓN INGLÉS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As 21st century cartographers, you will be encouraged to journey both in time and space: from deep time of mineral formation to the fast future of dystopian social media, from the nano scale of battery molecules to the planetary scale of contemporary production and distribution supply chains. As a matter of fact, the main purpose of this laboratory is finding ways to represent such a scaling issue, focusing on either the big or the tiny, either the slow or the superfast.</w:t>
      </w:r>
    </w:p>
    <w:p w:rsidR="00000000" w:rsidDel="00000000" w:rsidP="00000000" w:rsidRDefault="00000000" w:rsidRPr="00000000" w14:paraId="0000002A">
      <w:pPr>
        <w:widowControl w:val="0"/>
        <w:spacing w:after="0" w:line="276" w:lineRule="auto"/>
        <w:rPr>
          <w:rFonts w:ascii="Arial" w:cs="Arial" w:eastAsia="Arial" w:hAnsi="Arial"/>
        </w:rPr>
      </w:pPr>
      <w:r w:rsidDel="00000000" w:rsidR="00000000" w:rsidRPr="00000000">
        <w:rPr>
          <w:rFonts w:ascii="Arial" w:cs="Arial" w:eastAsia="Arial" w:hAnsi="Arial"/>
          <w:rtl w:val="0"/>
        </w:rPr>
        <w:br w:type="textWrapping"/>
        <w:t xml:space="preserve">The “Anatomy of an AI system” conceptual map will then appear as a narrative strategy that reduces complexity, magnifies details, follows narrative trails, or establishes links where apparently there is none. You will take from there, using your skills to dive, for instance, into site-specific research or follow the lifespan of one specific element. In the process you may find new lenses to focus on invisible phenomena or, on the contrary, zoom out and draw a whole new cosmo-technological cartography. </w:t>
      </w:r>
    </w:p>
    <w:p w:rsidR="00000000" w:rsidDel="00000000" w:rsidP="00000000" w:rsidRDefault="00000000" w:rsidRPr="00000000" w14:paraId="0000002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spacing w:after="0" w:line="276" w:lineRule="auto"/>
        <w:rPr>
          <w:rFonts w:ascii="Arial" w:cs="Arial" w:eastAsia="Arial" w:hAnsi="Arial"/>
          <w:b w:val="1"/>
          <w:i w:val="1"/>
        </w:rPr>
      </w:pPr>
      <w:r w:rsidDel="00000000" w:rsidR="00000000" w:rsidRPr="00000000">
        <w:rPr>
          <w:rFonts w:ascii="Arial" w:cs="Arial" w:eastAsia="Arial" w:hAnsi="Arial"/>
          <w:rtl w:val="0"/>
        </w:rPr>
        <w:t xml:space="preserve">Mapping will be explored as a form of non-linear poetry or storytelling, where both technical tools (such as network graphs, metadata analysis, patent investigations, interface scraping) and a conceptual approach (assemblages, maps of errors, approximations, biases, faults, fallacies and vulnerabilities) will be necessary.</w:t>
      </w: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Led by Vladan Joler,</w:t>
      </w:r>
      <w:r w:rsidDel="00000000" w:rsidR="00000000" w:rsidRPr="00000000">
        <w:rPr>
          <w:rFonts w:ascii="Arial" w:cs="Arial" w:eastAsia="Arial" w:hAnsi="Arial"/>
          <w:rtl w:val="0"/>
        </w:rPr>
        <w:t xml:space="preserve"> professor at the Academy of Arts of the University of Novi Sad and founder of SHARE Foundation. He is leading SHARE Lab, a research and investigation lab that explores the technical and social aspects of algorithmic transparency, digital labor exploitation, invisible infrastructures, and technological black boxes.</w:t>
      </w: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rPr>
      </w:pPr>
      <w:hyperlink r:id="rId14">
        <w:r w:rsidDel="00000000" w:rsidR="00000000" w:rsidRPr="00000000">
          <w:rPr>
            <w:rFonts w:ascii="Arial" w:cs="Arial" w:eastAsia="Arial" w:hAnsi="Arial"/>
            <w:color w:val="1155cc"/>
            <w:u w:val="single"/>
            <w:rtl w:val="0"/>
          </w:rPr>
          <w:t xml:space="preserve">https://labs.rs/en/</w:t>
        </w:r>
      </w:hyperlink>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rPr>
      </w:pPr>
      <w:hyperlink r:id="rId15">
        <w:r w:rsidDel="00000000" w:rsidR="00000000" w:rsidRPr="00000000">
          <w:rPr>
            <w:rFonts w:ascii="Arial" w:cs="Arial" w:eastAsia="Arial" w:hAnsi="Arial"/>
            <w:color w:val="1155cc"/>
            <w:u w:val="single"/>
            <w:rtl w:val="0"/>
          </w:rPr>
          <w:t xml:space="preserve">https://anatomyof.ai/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after="0" w:line="240" w:lineRule="auto"/>
        <w:rPr>
          <w:rFonts w:ascii="Arial" w:cs="Arial" w:eastAsia="Arial" w:hAnsi="Arial"/>
        </w:rPr>
      </w:pPr>
      <w:hyperlink r:id="rId16">
        <w:r w:rsidDel="00000000" w:rsidR="00000000" w:rsidRPr="00000000">
          <w:rPr>
            <w:rFonts w:ascii="Arial" w:cs="Arial" w:eastAsia="Arial" w:hAnsi="Arial"/>
            <w:color w:val="1155cc"/>
            <w:u w:val="single"/>
            <w:rtl w:val="0"/>
          </w:rPr>
          <w:t xml:space="preserve">https://nooscope.ai/</w:t>
        </w:r>
      </w:hyperlink>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after="240" w:before="240" w:line="240" w:lineRule="auto"/>
        <w:rPr/>
      </w:pPr>
      <w:r w:rsidDel="00000000" w:rsidR="00000000" w:rsidRPr="00000000">
        <w:rPr>
          <w:rFonts w:ascii="Arial" w:cs="Arial" w:eastAsia="Arial" w:hAnsi="Arial"/>
          <w:b w:val="1"/>
          <w:highlight w:val="white"/>
          <w:rtl w:val="0"/>
        </w:rPr>
        <w:t xml:space="preserve">Curated by Bani Brusadin</w:t>
      </w:r>
      <w:r w:rsidDel="00000000" w:rsidR="00000000" w:rsidRPr="00000000">
        <w:rPr>
          <w:rFonts w:ascii="Arial" w:cs="Arial" w:eastAsia="Arial" w:hAnsi="Arial"/>
          <w:highlight w:val="white"/>
          <w:rtl w:val="0"/>
        </w:rPr>
        <w:t xml:space="preserve">, co-curator of Matadero’s own Tentacular festival and co-founder, together with artists Eva &amp; Franco Mattes, of </w:t>
      </w:r>
      <w:hyperlink r:id="rId17">
        <w:r w:rsidDel="00000000" w:rsidR="00000000" w:rsidRPr="00000000">
          <w:rPr>
            <w:rFonts w:ascii="Arial" w:cs="Arial" w:eastAsia="Arial" w:hAnsi="Arial"/>
            <w:color w:val="1155cc"/>
            <w:highlight w:val="white"/>
            <w:u w:val="single"/>
            <w:rtl w:val="0"/>
          </w:rPr>
          <w:t xml:space="preserve">The Influencers</w:t>
        </w:r>
      </w:hyperlink>
      <w:r w:rsidDel="00000000" w:rsidR="00000000" w:rsidRPr="00000000">
        <w:rPr>
          <w:rFonts w:ascii="Arial" w:cs="Arial" w:eastAsia="Arial" w:hAnsi="Arial"/>
          <w:highlight w:val="white"/>
          <w:rtl w:val="0"/>
        </w:rPr>
        <w:t xml:space="preserve">, a festival of unconventional art, communication guerrilla and radical entertainment (CCCB Barcelona, 2004 - 2019). He teaches courses related to art production, digital cultures, technology and society at the University of Barcelona, Elisava Design School and Esdi. </w:t>
      </w:r>
      <w:hyperlink r:id="rId18">
        <w:r w:rsidDel="00000000" w:rsidR="00000000" w:rsidRPr="00000000">
          <w:rPr>
            <w:rFonts w:ascii="Arial" w:cs="Arial" w:eastAsia="Arial" w:hAnsi="Arial"/>
            <w:color w:val="1155cc"/>
            <w:highlight w:val="white"/>
            <w:u w:val="single"/>
            <w:rtl w:val="0"/>
          </w:rPr>
          <w:t xml:space="preserve">https://theinfluencers.org/bani-brusadin</w:t>
        </w:r>
      </w:hyperlink>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35">
      <w:pPr>
        <w:pBdr>
          <w:bottom w:color="000000" w:space="1" w:sz="12" w:val="single"/>
        </w:pBd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pStyle w:val="Heading2"/>
        <w:rPr/>
      </w:pPr>
      <w:bookmarkStart w:colFirst="0" w:colLast="0" w:name="_heading=h.4zbbwmyksdim" w:id="9"/>
      <w:bookmarkEnd w:id="9"/>
      <w:r w:rsidDel="00000000" w:rsidR="00000000" w:rsidRPr="00000000">
        <w:rPr>
          <w:rtl w:val="0"/>
        </w:rPr>
        <w:t xml:space="preserve">FECHAS </w:t>
      </w:r>
    </w:p>
    <w:p w:rsidR="00000000" w:rsidDel="00000000" w:rsidP="00000000" w:rsidRDefault="00000000" w:rsidRPr="00000000" w14:paraId="00000038">
      <w:pPr>
        <w:numPr>
          <w:ilvl w:val="0"/>
          <w:numId w:val="1"/>
        </w:numPr>
        <w:spacing w:after="0" w:afterAutospacing="0" w:line="276" w:lineRule="auto"/>
        <w:ind w:left="720" w:hanging="360"/>
      </w:pPr>
      <w:r w:rsidDel="00000000" w:rsidR="00000000" w:rsidRPr="00000000">
        <w:rPr>
          <w:rtl w:val="0"/>
        </w:rPr>
        <w:t xml:space="preserve">Miércoles, 4 de noviembre - 11.00 h</w:t>
      </w:r>
    </w:p>
    <w:p w:rsidR="00000000" w:rsidDel="00000000" w:rsidP="00000000" w:rsidRDefault="00000000" w:rsidRPr="00000000" w14:paraId="00000039">
      <w:pPr>
        <w:numPr>
          <w:ilvl w:val="0"/>
          <w:numId w:val="1"/>
        </w:numPr>
        <w:spacing w:after="0" w:afterAutospacing="0" w:line="276" w:lineRule="auto"/>
        <w:ind w:left="720" w:hanging="360"/>
      </w:pPr>
      <w:r w:rsidDel="00000000" w:rsidR="00000000" w:rsidRPr="00000000">
        <w:rPr>
          <w:rtl w:val="0"/>
        </w:rPr>
        <w:t xml:space="preserve">Jueves, 5 de noviembre - 11.00 h</w:t>
      </w:r>
    </w:p>
    <w:p w:rsidR="00000000" w:rsidDel="00000000" w:rsidP="00000000" w:rsidRDefault="00000000" w:rsidRPr="00000000" w14:paraId="0000003A">
      <w:pPr>
        <w:numPr>
          <w:ilvl w:val="0"/>
          <w:numId w:val="1"/>
        </w:numPr>
        <w:spacing w:after="0" w:afterAutospacing="0" w:line="276" w:lineRule="auto"/>
        <w:ind w:left="720" w:hanging="360"/>
      </w:pPr>
      <w:r w:rsidDel="00000000" w:rsidR="00000000" w:rsidRPr="00000000">
        <w:rPr>
          <w:rtl w:val="0"/>
        </w:rPr>
        <w:t xml:space="preserve">Miércoles, 11 de noviembre - 11.00 h</w:t>
      </w:r>
    </w:p>
    <w:p w:rsidR="00000000" w:rsidDel="00000000" w:rsidP="00000000" w:rsidRDefault="00000000" w:rsidRPr="00000000" w14:paraId="0000003B">
      <w:pPr>
        <w:numPr>
          <w:ilvl w:val="0"/>
          <w:numId w:val="1"/>
        </w:numPr>
        <w:spacing w:after="0" w:afterAutospacing="0" w:line="276" w:lineRule="auto"/>
        <w:ind w:left="720" w:hanging="360"/>
      </w:pPr>
      <w:r w:rsidDel="00000000" w:rsidR="00000000" w:rsidRPr="00000000">
        <w:rPr>
          <w:rtl w:val="0"/>
        </w:rPr>
        <w:t xml:space="preserve">Jueves, 12 de noviembre - 11.00 h</w:t>
      </w:r>
    </w:p>
    <w:p w:rsidR="00000000" w:rsidDel="00000000" w:rsidP="00000000" w:rsidRDefault="00000000" w:rsidRPr="00000000" w14:paraId="0000003C">
      <w:pPr>
        <w:numPr>
          <w:ilvl w:val="0"/>
          <w:numId w:val="1"/>
        </w:numPr>
        <w:spacing w:after="0" w:afterAutospacing="0" w:line="276" w:lineRule="auto"/>
        <w:ind w:left="720" w:hanging="360"/>
      </w:pPr>
      <w:r w:rsidDel="00000000" w:rsidR="00000000" w:rsidRPr="00000000">
        <w:rPr>
          <w:rtl w:val="0"/>
        </w:rPr>
        <w:t xml:space="preserve">Miércoles, 18 de noviembre - 11.00 h</w:t>
      </w:r>
    </w:p>
    <w:p w:rsidR="00000000" w:rsidDel="00000000" w:rsidP="00000000" w:rsidRDefault="00000000" w:rsidRPr="00000000" w14:paraId="0000003D">
      <w:pPr>
        <w:numPr>
          <w:ilvl w:val="0"/>
          <w:numId w:val="1"/>
        </w:numPr>
        <w:spacing w:after="0" w:afterAutospacing="0" w:line="276" w:lineRule="auto"/>
        <w:ind w:left="720" w:hanging="360"/>
      </w:pPr>
      <w:r w:rsidDel="00000000" w:rsidR="00000000" w:rsidRPr="00000000">
        <w:rPr>
          <w:rtl w:val="0"/>
        </w:rPr>
        <w:t xml:space="preserve">Jueves, 19 de noviembre - 11.00 h</w:t>
      </w:r>
    </w:p>
    <w:p w:rsidR="00000000" w:rsidDel="00000000" w:rsidP="00000000" w:rsidRDefault="00000000" w:rsidRPr="00000000" w14:paraId="0000003E">
      <w:pPr>
        <w:numPr>
          <w:ilvl w:val="0"/>
          <w:numId w:val="1"/>
        </w:numPr>
        <w:spacing w:after="0" w:afterAutospacing="0" w:line="276" w:lineRule="auto"/>
        <w:ind w:left="720" w:hanging="360"/>
      </w:pPr>
      <w:r w:rsidDel="00000000" w:rsidR="00000000" w:rsidRPr="00000000">
        <w:rPr>
          <w:rtl w:val="0"/>
        </w:rPr>
        <w:t xml:space="preserve">Miércoles, 25 de noviembre - 11.00 h</w:t>
      </w:r>
    </w:p>
    <w:p w:rsidR="00000000" w:rsidDel="00000000" w:rsidP="00000000" w:rsidRDefault="00000000" w:rsidRPr="00000000" w14:paraId="0000003F">
      <w:pPr>
        <w:numPr>
          <w:ilvl w:val="0"/>
          <w:numId w:val="1"/>
        </w:numPr>
        <w:spacing w:after="0" w:afterAutospacing="0" w:line="276" w:lineRule="auto"/>
        <w:ind w:left="720" w:hanging="360"/>
      </w:pPr>
      <w:r w:rsidDel="00000000" w:rsidR="00000000" w:rsidRPr="00000000">
        <w:rPr>
          <w:rtl w:val="0"/>
        </w:rPr>
        <w:t xml:space="preserve">26 al 28 de noviembre: sesiones online del festival Tentacular</w:t>
      </w:r>
    </w:p>
    <w:p w:rsidR="00000000" w:rsidDel="00000000" w:rsidP="00000000" w:rsidRDefault="00000000" w:rsidRPr="00000000" w14:paraId="00000040">
      <w:pPr>
        <w:numPr>
          <w:ilvl w:val="0"/>
          <w:numId w:val="1"/>
        </w:numPr>
        <w:spacing w:after="0" w:afterAutospacing="0" w:line="276" w:lineRule="auto"/>
        <w:ind w:left="720" w:hanging="360"/>
      </w:pPr>
      <w:r w:rsidDel="00000000" w:rsidR="00000000" w:rsidRPr="00000000">
        <w:rPr>
          <w:rtl w:val="0"/>
        </w:rPr>
        <w:t xml:space="preserve">Miércoles, 2 de diciembre - 11.00 h</w:t>
      </w:r>
    </w:p>
    <w:p w:rsidR="00000000" w:rsidDel="00000000" w:rsidP="00000000" w:rsidRDefault="00000000" w:rsidRPr="00000000" w14:paraId="00000041">
      <w:pPr>
        <w:numPr>
          <w:ilvl w:val="0"/>
          <w:numId w:val="1"/>
        </w:numPr>
        <w:spacing w:after="0" w:afterAutospacing="0" w:line="276" w:lineRule="auto"/>
        <w:ind w:left="720" w:hanging="360"/>
      </w:pPr>
      <w:r w:rsidDel="00000000" w:rsidR="00000000" w:rsidRPr="00000000">
        <w:rPr>
          <w:rtl w:val="0"/>
        </w:rPr>
        <w:t xml:space="preserve">Jueves, 3 de diciembre - 11.00 h</w:t>
      </w:r>
    </w:p>
    <w:p w:rsidR="00000000" w:rsidDel="00000000" w:rsidP="00000000" w:rsidRDefault="00000000" w:rsidRPr="00000000" w14:paraId="00000042">
      <w:pPr>
        <w:numPr>
          <w:ilvl w:val="0"/>
          <w:numId w:val="1"/>
        </w:numPr>
        <w:spacing w:line="276" w:lineRule="auto"/>
        <w:ind w:left="720" w:hanging="360"/>
      </w:pPr>
      <w:r w:rsidDel="00000000" w:rsidR="00000000" w:rsidRPr="00000000">
        <w:rPr>
          <w:rtl w:val="0"/>
        </w:rPr>
        <w:t xml:space="preserve">Miércoles, 9 de diciembre y/o Jueves 10 - 11.00 h</w:t>
      </w: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pStyle w:val="Heading2"/>
        <w:rPr/>
      </w:pPr>
      <w:bookmarkStart w:colFirst="0" w:colLast="0" w:name="_heading=h.dbqsz5xn18lt" w:id="10"/>
      <w:bookmarkEnd w:id="10"/>
      <w:r w:rsidDel="00000000" w:rsidR="00000000" w:rsidRPr="00000000">
        <w:rPr>
          <w:rtl w:val="0"/>
        </w:rPr>
        <w:t xml:space="preserve">HORARIO</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 11.00 a 13.00 (salvo excepciones puntuales que se indicarán)</w:t>
      </w:r>
      <w:r w:rsidDel="00000000" w:rsidR="00000000" w:rsidRPr="00000000">
        <w:rPr>
          <w:rtl w:val="0"/>
        </w:rPr>
      </w:r>
    </w:p>
    <w:p w:rsidR="00000000" w:rsidDel="00000000" w:rsidP="00000000" w:rsidRDefault="00000000" w:rsidRPr="00000000" w14:paraId="00000046">
      <w:pPr>
        <w:pStyle w:val="Heading2"/>
        <w:rPr/>
      </w:pPr>
      <w:bookmarkStart w:colFirst="0" w:colLast="0" w:name="_heading=h.midi2jxwzkyg" w:id="11"/>
      <w:bookmarkEnd w:id="11"/>
      <w:r w:rsidDel="00000000" w:rsidR="00000000" w:rsidRPr="00000000">
        <w:rPr>
          <w:rtl w:val="0"/>
        </w:rPr>
        <w:t xml:space="preserve">ENLACE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pStyle w:val="Heading2"/>
        <w:rPr/>
      </w:pPr>
      <w:bookmarkStart w:colFirst="0" w:colLast="0" w:name="_heading=h.epzmfy8xipnq" w:id="12"/>
      <w:bookmarkEnd w:id="12"/>
      <w:r w:rsidDel="00000000" w:rsidR="00000000" w:rsidRPr="00000000">
        <w:rPr>
          <w:rtl w:val="0"/>
        </w:rPr>
        <w:t xml:space="preserve">PRECIO </w:t>
      </w:r>
    </w:p>
    <w:p w:rsidR="00000000" w:rsidDel="00000000" w:rsidP="00000000" w:rsidRDefault="00000000" w:rsidRPr="00000000" w14:paraId="00000049">
      <w:pPr>
        <w:spacing w:line="240" w:lineRule="auto"/>
        <w:rPr/>
      </w:pPr>
      <w:r w:rsidDel="00000000" w:rsidR="00000000" w:rsidRPr="00000000">
        <w:rPr>
          <w:rtl w:val="0"/>
        </w:rPr>
        <w:t xml:space="preserve">La cuota de participación por cada “nodo” o equipo de participantes es de 80 €</w:t>
      </w:r>
    </w:p>
    <w:p w:rsidR="00000000" w:rsidDel="00000000" w:rsidP="00000000" w:rsidRDefault="00000000" w:rsidRPr="00000000" w14:paraId="0000004A">
      <w:pPr>
        <w:spacing w:line="240" w:lineRule="auto"/>
        <w:rPr/>
      </w:pPr>
      <w:r w:rsidDel="00000000" w:rsidR="00000000" w:rsidRPr="00000000">
        <w:rPr>
          <w:rtl w:val="0"/>
        </w:rPr>
        <w:t xml:space="preserve">Las solicitudes de equipo tendrán prioridad, pero aún así puedes presentar una solicitud individual.</w:t>
      </w:r>
    </w:p>
    <w:p w:rsidR="00000000" w:rsidDel="00000000" w:rsidP="00000000" w:rsidRDefault="00000000" w:rsidRPr="00000000" w14:paraId="0000004B">
      <w:pPr>
        <w:spacing w:line="240" w:lineRule="auto"/>
        <w:rPr/>
      </w:pPr>
      <w:r w:rsidDel="00000000" w:rsidR="00000000" w:rsidRPr="00000000">
        <w:rPr>
          <w:rtl w:val="0"/>
        </w:rPr>
        <w:t xml:space="preserve">Los estudiantes, desempleados o jubilados pueden solicitar un 50% de descuento si proporcionan documentación válida de su estado (la tarifa con descuento se aplica sólo a individuos, no a equipos).</w:t>
      </w: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pStyle w:val="Heading2"/>
        <w:rPr/>
      </w:pPr>
      <w:bookmarkStart w:colFirst="0" w:colLast="0" w:name="_heading=h.mc7klc1rqyhi" w:id="13"/>
      <w:bookmarkEnd w:id="13"/>
      <w:r w:rsidDel="00000000" w:rsidR="00000000" w:rsidRPr="00000000">
        <w:rPr>
          <w:rtl w:val="0"/>
        </w:rPr>
        <w:t xml:space="preserve">CATEGORÍA </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pPr>
      <w:bookmarkStart w:colFirst="0" w:colLast="0" w:name="_heading=h.83a5ng42lmwh" w:id="14"/>
      <w:bookmarkEnd w:id="14"/>
      <w:r w:rsidDel="00000000" w:rsidR="00000000" w:rsidRPr="00000000">
        <w:rPr>
          <w:rtl w:val="0"/>
        </w:rPr>
        <w:t xml:space="preserve">FORMATO</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Curso </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Taller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heading=h.diljnxjl0723" w:id="15"/>
      <w:bookmarkEnd w:id="15"/>
      <w:r w:rsidDel="00000000" w:rsidR="00000000" w:rsidRPr="00000000">
        <w:rPr>
          <w:rtl w:val="0"/>
        </w:rPr>
        <w:t xml:space="preserve">ESPACIO</w:t>
      </w:r>
    </w:p>
    <w:p w:rsidR="00000000" w:rsidDel="00000000" w:rsidP="00000000" w:rsidRDefault="00000000" w:rsidRPr="00000000" w14:paraId="00000055">
      <w:pPr>
        <w:spacing w:after="0" w:line="240" w:lineRule="auto"/>
        <w:rPr/>
      </w:pPr>
      <w:r w:rsidDel="00000000" w:rsidR="00000000" w:rsidRPr="00000000">
        <w:rPr>
          <w:rtl w:val="0"/>
        </w:rPr>
        <w:t xml:space="preserve">Online </w:t>
      </w:r>
    </w:p>
    <w:p w:rsidR="00000000" w:rsidDel="00000000" w:rsidP="00000000" w:rsidRDefault="00000000" w:rsidRPr="00000000" w14:paraId="00000056">
      <w:pPr>
        <w:spacing w:after="0" w:line="240" w:lineRule="auto"/>
        <w:rPr>
          <w:sz w:val="24"/>
          <w:szCs w:val="24"/>
        </w:rPr>
      </w:pPr>
      <w:r w:rsidDel="00000000" w:rsidR="00000000" w:rsidRPr="00000000">
        <w:rPr>
          <w:color w:val="000000"/>
          <w:rtl w:val="0"/>
        </w:rPr>
        <w:t xml:space="preserve">Centro de residencias artísticas</w:t>
      </w:r>
      <w:r w:rsidDel="00000000" w:rsidR="00000000" w:rsidRPr="00000000">
        <w:rPr>
          <w:rtl w:val="0"/>
        </w:rPr>
      </w:r>
    </w:p>
    <w:p w:rsidR="00000000" w:rsidDel="00000000" w:rsidP="00000000" w:rsidRDefault="00000000" w:rsidRPr="00000000" w14:paraId="00000057">
      <w:pPr>
        <w:spacing w:line="240" w:lineRule="auto"/>
        <w:rPr>
          <w:color w:val="000000"/>
          <w:highlight w:val="white"/>
        </w:rPr>
      </w:pPr>
      <w:r w:rsidDel="00000000" w:rsidR="00000000" w:rsidRPr="00000000">
        <w:rPr>
          <w:rtl w:val="0"/>
        </w:rPr>
      </w:r>
    </w:p>
    <w:p w:rsidR="00000000" w:rsidDel="00000000" w:rsidP="00000000" w:rsidRDefault="00000000" w:rsidRPr="00000000" w14:paraId="00000058">
      <w:pPr>
        <w:spacing w:line="240" w:lineRule="auto"/>
        <w:rPr>
          <w:color w:val="ff0000"/>
          <w:sz w:val="24"/>
          <w:szCs w:val="24"/>
        </w:rPr>
      </w:pPr>
      <w:r w:rsidDel="00000000" w:rsidR="00000000" w:rsidRPr="00000000">
        <w:rPr>
          <w:b w:val="1"/>
          <w:color w:val="ff0000"/>
          <w:highlight w:val="white"/>
          <w:rtl w:val="0"/>
        </w:rPr>
        <w:t xml:space="preserve">BASES CONVOCATORIA (EN FORMATO PDF)</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40CE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2786E"/>
    <w:pPr>
      <w:ind w:left="720"/>
      <w:contextualSpacing w:val="1"/>
    </w:pPr>
  </w:style>
  <w:style w:type="paragraph" w:styleId="NormalWeb">
    <w:name w:val="Normal (Web)"/>
    <w:basedOn w:val="Normal"/>
    <w:uiPriority w:val="99"/>
    <w:unhideWhenUsed w:val="1"/>
    <w:rsid w:val="00EA7D39"/>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Hyperlink">
    <w:name w:val="Hyperlink"/>
    <w:basedOn w:val="DefaultParagraphFont"/>
    <w:uiPriority w:val="99"/>
    <w:unhideWhenUsed w:val="1"/>
    <w:rsid w:val="00C557AE"/>
    <w:rPr>
      <w:color w:val="0563c1" w:themeColor="hyperlink"/>
      <w:u w:val="single"/>
    </w:rPr>
  </w:style>
  <w:style w:type="character" w:styleId="UnresolvedMention">
    <w:name w:val="Unresolved Mention"/>
    <w:basedOn w:val="DefaultParagraphFont"/>
    <w:uiPriority w:val="99"/>
    <w:semiHidden w:val="1"/>
    <w:unhideWhenUsed w:val="1"/>
    <w:rsid w:val="00C557AE"/>
    <w:rPr>
      <w:color w:val="605e5c"/>
      <w:shd w:color="auto" w:fill="e1dfdd" w:val="clear"/>
    </w:rPr>
  </w:style>
  <w:style w:type="character" w:styleId="FollowedHyperlink">
    <w:name w:val="FollowedHyperlink"/>
    <w:basedOn w:val="DefaultParagraphFont"/>
    <w:uiPriority w:val="99"/>
    <w:semiHidden w:val="1"/>
    <w:unhideWhenUsed w:val="1"/>
    <w:rsid w:val="005D5D28"/>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heinfluencers.org/" TargetMode="External"/><Relationship Id="rId10" Type="http://schemas.openxmlformats.org/officeDocument/2006/relationships/hyperlink" Target="https://nooscope.ai/" TargetMode="External"/><Relationship Id="rId13" Type="http://schemas.openxmlformats.org/officeDocument/2006/relationships/hyperlink" Target="https://anatomyof.ai/" TargetMode="External"/><Relationship Id="rId12" Type="http://schemas.openxmlformats.org/officeDocument/2006/relationships/hyperlink" Target="https://theinfluencers.org/bani-brusad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atomyof.ai/" TargetMode="External"/><Relationship Id="rId15" Type="http://schemas.openxmlformats.org/officeDocument/2006/relationships/hyperlink" Target="https://anatomyof.ai/" TargetMode="External"/><Relationship Id="rId14" Type="http://schemas.openxmlformats.org/officeDocument/2006/relationships/hyperlink" Target="https://labs.rs/en/" TargetMode="External"/><Relationship Id="rId17" Type="http://schemas.openxmlformats.org/officeDocument/2006/relationships/hyperlink" Target="https://theinfluencers.org/" TargetMode="External"/><Relationship Id="rId16" Type="http://schemas.openxmlformats.org/officeDocument/2006/relationships/hyperlink" Target="https://nooscope.ai/"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theinfluencers.org/bani-brusadin" TargetMode="External"/><Relationship Id="rId7" Type="http://schemas.openxmlformats.org/officeDocument/2006/relationships/hyperlink" Target="https://anatomyof.ai/" TargetMode="External"/><Relationship Id="rId8" Type="http://schemas.openxmlformats.org/officeDocument/2006/relationships/hyperlink" Target="https://labs.rs/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BaWcKfeIDGgsln/MpIJSG7eotw==">AMUW2mUxIKPjKod/HVsY9cMfFet+c/HlFiMtGkUge3HKXNwV3TUuGpiBULx2zAOLir/AJHsjBsDZ2x4GLreFN2uFcjzZQ2HVW4ldSaG2hDvb7vcMdWlEV0NnDDNxH6oZRnI4sf0YmF+Zr5DEwgDw3NFJTN2LsnKnU0kehJXtoDBykQ7viHojEq3fi25GEUo302SYAWmQLG+PFpTEt5XoAZ7ucEFVuuOxd4P2TxSUyOAU38n/OtSPqRCqqbvAs9+QlTbNm1E4tr7JKe3o5zBdjSjXOcpptP1ObS3V8Xu+VJwLmQ5jQ/rr7w1k5SEc2Ye6xQqImaLWkrUEKgsDKC2xvqfBfU2gWLQha6ZIwp5VevCSWycQYaFH2V+Kuk6aloxX3em+lrECBl/HesumPhsjaToEwrFF5IXDFl5GQYs4NjV00LrmGYacsE+01IK76SasOpyZLGxVGk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2020-07-14T13:12:00Z</dcterms:created>
  <dc:creator>Myriam Gonzalez Gomez</dc:creator>
</cp:coreProperties>
</file>